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CD" w:rsidRPr="00572227" w:rsidRDefault="00480CCD" w:rsidP="00480CCD">
      <w:pPr>
        <w:spacing w:line="360" w:lineRule="auto"/>
        <w:jc w:val="center"/>
        <w:rPr>
          <w:i/>
          <w:sz w:val="40"/>
          <w:szCs w:val="40"/>
          <w:lang w:bidi="he-IL"/>
        </w:rPr>
      </w:pPr>
      <w:r w:rsidRPr="00572227">
        <w:rPr>
          <w:i/>
          <w:sz w:val="40"/>
          <w:szCs w:val="40"/>
          <w:lang w:bidi="he-IL"/>
        </w:rPr>
        <w:t xml:space="preserve">Kryteria wymagań na poszczególne oceny z matematyki </w:t>
      </w:r>
      <w:r w:rsidRPr="00572227">
        <w:rPr>
          <w:i/>
          <w:sz w:val="40"/>
          <w:szCs w:val="40"/>
          <w:lang w:bidi="he-IL"/>
        </w:rPr>
        <w:br/>
        <w:t>w klasie szóstej</w:t>
      </w:r>
      <w:r w:rsidR="001C15E3">
        <w:rPr>
          <w:i/>
          <w:sz w:val="40"/>
          <w:szCs w:val="40"/>
          <w:lang w:bidi="he-IL"/>
        </w:rPr>
        <w:t>.</w:t>
      </w:r>
    </w:p>
    <w:p w:rsidR="00480CCD" w:rsidRPr="007A4275" w:rsidRDefault="00480CCD" w:rsidP="00480CCD">
      <w:pPr>
        <w:jc w:val="center"/>
        <w:rPr>
          <w:sz w:val="22"/>
          <w:szCs w:val="22"/>
          <w:lang w:bidi="he-IL"/>
        </w:rPr>
      </w:pPr>
    </w:p>
    <w:p w:rsidR="00480CCD" w:rsidRPr="007A4275" w:rsidRDefault="00480CCD" w:rsidP="00480CCD">
      <w:pPr>
        <w:rPr>
          <w:sz w:val="22"/>
          <w:szCs w:val="22"/>
          <w:u w:val="single"/>
          <w:lang w:bidi="he-IL"/>
        </w:rPr>
      </w:pPr>
    </w:p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  <w:r w:rsidRPr="00293071">
        <w:rPr>
          <w:sz w:val="28"/>
          <w:szCs w:val="28"/>
          <w:u w:val="single"/>
          <w:lang w:bidi="he-IL"/>
        </w:rPr>
        <w:t xml:space="preserve">Ocenę </w:t>
      </w:r>
      <w:r w:rsidRPr="00293071">
        <w:rPr>
          <w:b/>
          <w:sz w:val="28"/>
          <w:szCs w:val="28"/>
          <w:u w:val="single"/>
          <w:lang w:bidi="he-IL"/>
        </w:rPr>
        <w:t>niedostateczną</w:t>
      </w:r>
      <w:r w:rsidRPr="00293071">
        <w:rPr>
          <w:sz w:val="28"/>
          <w:szCs w:val="28"/>
          <w:u w:val="single"/>
          <w:lang w:bidi="he-IL"/>
        </w:rPr>
        <w:t xml:space="preserve"> otrzymuje uczeń, który: </w:t>
      </w:r>
    </w:p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nie opanował wiadomości i umiejętności określonych </w:t>
      </w:r>
      <w:r w:rsidRPr="00293071">
        <w:rPr>
          <w:i/>
          <w:w w:val="113"/>
          <w:lang w:bidi="he-IL"/>
        </w:rPr>
        <w:t xml:space="preserve">w </w:t>
      </w:r>
      <w:r w:rsidRPr="00293071">
        <w:rPr>
          <w:i/>
          <w:lang w:bidi="he-IL"/>
        </w:rPr>
        <w:t xml:space="preserve">podstawach programowych, które są konieczne do dalszego kształcenia,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nie zna podstawowych pojęć matematycznych,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nawet z pomocą nauczyciela nie potrafi rozwiązać prostych przykładów na liczbach, </w:t>
      </w:r>
    </w:p>
    <w:p w:rsidR="00480CCD" w:rsidRPr="00293071" w:rsidRDefault="00480CCD" w:rsidP="00480CCD">
      <w:pPr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      wymiernych (jednodziałaniowe przykłady),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nawet z pomocą nauczyciela nie potrafi rozwiązać prostego równania,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>nie potrafi odczytać informacji z najprostszego diagramu, wykresu lub tabeli,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nawet z pomocą nauczyciela nie potrafi wykonać elementarnej konstrukcji geometrycznej,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nie odróżnia brył przestrzennych,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na modelu wielościanu nie potrafi wskazać elementów figury przestrzennej (wierzchołki,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krawędzie, ściany),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nie bierze udziału w lekcji, </w:t>
      </w:r>
    </w:p>
    <w:p w:rsidR="00480CCD" w:rsidRPr="00293071" w:rsidRDefault="00480CCD" w:rsidP="00480CCD">
      <w:pPr>
        <w:numPr>
          <w:ilvl w:val="0"/>
          <w:numId w:val="1"/>
        </w:numPr>
        <w:tabs>
          <w:tab w:val="clear" w:pos="3960"/>
          <w:tab w:val="num" w:pos="360"/>
        </w:tabs>
        <w:ind w:left="360"/>
        <w:jc w:val="both"/>
        <w:rPr>
          <w:i/>
          <w:lang w:bidi="he-IL"/>
        </w:rPr>
      </w:pPr>
      <w:r w:rsidRPr="00293071">
        <w:rPr>
          <w:i/>
          <w:lang w:bidi="he-IL"/>
        </w:rPr>
        <w:t>nie odrabia zadanych prac domowych.</w:t>
      </w:r>
    </w:p>
    <w:p w:rsidR="00480CCD" w:rsidRPr="007A4275" w:rsidRDefault="00480CCD" w:rsidP="00480CCD">
      <w:pPr>
        <w:rPr>
          <w:sz w:val="22"/>
          <w:szCs w:val="22"/>
          <w:u w:val="single"/>
          <w:lang w:bidi="he-IL"/>
        </w:rPr>
      </w:pPr>
    </w:p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  <w:r w:rsidRPr="00293071">
        <w:rPr>
          <w:sz w:val="28"/>
          <w:szCs w:val="28"/>
          <w:u w:val="single"/>
          <w:lang w:bidi="he-IL"/>
        </w:rPr>
        <w:t xml:space="preserve">Ocenę </w:t>
      </w:r>
      <w:r w:rsidRPr="00293071">
        <w:rPr>
          <w:b/>
          <w:sz w:val="28"/>
          <w:szCs w:val="28"/>
          <w:u w:val="single"/>
          <w:lang w:bidi="he-IL"/>
        </w:rPr>
        <w:t>dopuszczającą</w:t>
      </w:r>
      <w:r w:rsidRPr="00293071">
        <w:rPr>
          <w:sz w:val="28"/>
          <w:szCs w:val="28"/>
          <w:u w:val="single"/>
          <w:lang w:bidi="he-IL"/>
        </w:rPr>
        <w:t xml:space="preserve"> otrzymuje uczeń, który: </w:t>
      </w:r>
    </w:p>
    <w:p w:rsidR="00480CCD" w:rsidRPr="007A4275" w:rsidRDefault="00480CCD" w:rsidP="00480CCD">
      <w:pPr>
        <w:rPr>
          <w:sz w:val="22"/>
          <w:szCs w:val="22"/>
          <w:u w:val="single"/>
          <w:lang w:bidi="he-IL"/>
        </w:rPr>
      </w:pPr>
    </w:p>
    <w:p w:rsidR="00480CCD" w:rsidRPr="00293071" w:rsidRDefault="00480CCD" w:rsidP="00480CCD">
      <w:pPr>
        <w:numPr>
          <w:ilvl w:val="0"/>
          <w:numId w:val="5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posiada wiadomości i umiejętności niezbędne do kontynuowania dalszej nauki,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samodzielnie oblicza proste jednodziałaniowe przykłady na liczbach wymiernych,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  <w:lang w:bidi="he-IL"/>
        </w:rPr>
        <w:t xml:space="preserve">zna </w:t>
      </w:r>
      <w:r w:rsidRPr="00293071">
        <w:rPr>
          <w:i/>
        </w:rPr>
        <w:t xml:space="preserve">nazwy działań, kolejność wykonywania działań, pojęcie potęgi,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pisemnie wykonać każde z czterech działań na ułamkach dziesiętnych oraz na ułamkach zwykłych,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  <w:iCs/>
        </w:rPr>
        <w:t>zna własności ułamków zwykłych oraz umie zaznaczyć i odczytać ułamki na osi liczbowej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zasadę zamiany ułamka zwykłego na ułamek dziesiętny i odwrotnie,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 xml:space="preserve">zna pojęcia i umie narysować: prosta, półprosta, odcinek, koło i okręg, proste prostopadłe </w:t>
      </w:r>
      <w:r w:rsidRPr="00293071">
        <w:rPr>
          <w:i/>
        </w:rPr>
        <w:br/>
        <w:t xml:space="preserve">i równoległe,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i potrafi narysować rodzaje trójkątów i czworokątów,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umie obliczyć obwód danego wielokąta,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pojęcie kąta i potrafi zmierzyć zadany kąt (prosty, ostry, rozwarty),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sumę miar kątów wewnętrznych trójkątów i czworokątów,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jednostki czasu, długości i masy,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jednostki prędkości,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  <w:iCs/>
        </w:rPr>
        <w:t>na podstawie podanej prędkości umie wyznaczać długość drogi przebytej w jednostce czasu,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pojęcie procentu i diagramu procentowego,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jednostki pola oraz wzory na pola poznanych wielokątów,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umie obliczyć pola wielokątów o podanych danych,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293071">
        <w:rPr>
          <w:i/>
        </w:rPr>
        <w:t>zna pojęcie procentu i umie zamieniać procenty na ułamki i odwrotnie,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z pomocą nauczyciela rozwiązuje zadania tekstowe o niewielkim stopniu trudności,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z pomocą nauczyciela rozwiązuje proste równania (bądź odgaduje liczbę spełniającą równanie),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>potrafi odczytać informacje z prostych diagramów, wykresów oraz tabel,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>rozpoznaje  bryły przestrzenne i potrafi je scharakteryzować,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umie obliczyć pole powierzchni i objętość sześcianu i prostopadłościanu, </w:t>
      </w:r>
    </w:p>
    <w:p w:rsidR="00480CCD" w:rsidRPr="00293071" w:rsidRDefault="00480CCD" w:rsidP="00480CCD">
      <w:pPr>
        <w:numPr>
          <w:ilvl w:val="0"/>
          <w:numId w:val="2"/>
        </w:numPr>
        <w:tabs>
          <w:tab w:val="clear" w:pos="3960"/>
          <w:tab w:val="num" w:pos="284"/>
        </w:tabs>
        <w:ind w:left="284" w:hanging="284"/>
        <w:jc w:val="both"/>
        <w:rPr>
          <w:i/>
          <w:lang w:bidi="he-IL"/>
        </w:rPr>
      </w:pPr>
      <w:r w:rsidRPr="00293071">
        <w:rPr>
          <w:i/>
          <w:lang w:bidi="he-IL"/>
        </w:rPr>
        <w:t xml:space="preserve">odrabia prace domowe. </w:t>
      </w:r>
    </w:p>
    <w:p w:rsidR="00480CCD" w:rsidRPr="007A4275" w:rsidRDefault="00480CCD" w:rsidP="00480CCD">
      <w:pPr>
        <w:rPr>
          <w:sz w:val="22"/>
          <w:szCs w:val="22"/>
          <w:u w:val="single"/>
          <w:lang w:bidi="he-IL"/>
        </w:rPr>
      </w:pPr>
    </w:p>
    <w:p w:rsidR="00480CCD" w:rsidRDefault="00480CCD" w:rsidP="00480CCD">
      <w:pPr>
        <w:rPr>
          <w:sz w:val="28"/>
          <w:szCs w:val="28"/>
          <w:u w:val="single"/>
          <w:lang w:bidi="he-IL"/>
        </w:rPr>
      </w:pPr>
    </w:p>
    <w:p w:rsidR="00480CCD" w:rsidRDefault="00480CCD" w:rsidP="00480CCD">
      <w:pPr>
        <w:rPr>
          <w:sz w:val="28"/>
          <w:szCs w:val="28"/>
          <w:u w:val="single"/>
          <w:lang w:bidi="he-IL"/>
        </w:rPr>
      </w:pPr>
    </w:p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  <w:r w:rsidRPr="00293071">
        <w:rPr>
          <w:sz w:val="28"/>
          <w:szCs w:val="28"/>
          <w:u w:val="single"/>
          <w:lang w:bidi="he-IL"/>
        </w:rPr>
        <w:lastRenderedPageBreak/>
        <w:t xml:space="preserve">Ocenę </w:t>
      </w:r>
      <w:r w:rsidRPr="00293071">
        <w:rPr>
          <w:b/>
          <w:sz w:val="28"/>
          <w:szCs w:val="28"/>
          <w:u w:val="single"/>
          <w:lang w:bidi="he-IL"/>
        </w:rPr>
        <w:t>dostateczną</w:t>
      </w:r>
      <w:r w:rsidRPr="00293071">
        <w:rPr>
          <w:sz w:val="28"/>
          <w:szCs w:val="28"/>
          <w:u w:val="single"/>
          <w:lang w:bidi="he-IL"/>
        </w:rPr>
        <w:t xml:space="preserve"> otrzymuje uczeń, który: </w:t>
      </w:r>
    </w:p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opanował w stopniu dostatecznym wiadomości i</w:t>
      </w:r>
      <w:r w:rsidRPr="00293071">
        <w:rPr>
          <w:i/>
          <w:w w:val="200"/>
          <w:lang w:bidi="he-IL"/>
        </w:rPr>
        <w:t xml:space="preserve"> </w:t>
      </w:r>
      <w:r w:rsidRPr="00293071">
        <w:rPr>
          <w:i/>
          <w:lang w:bidi="he-IL"/>
        </w:rPr>
        <w:t xml:space="preserve">umiejętności określone programem kl. VI,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sprawnie wykonuje wielodziałaniowe przykłady w zbiorze liczb wymiernych stosując reguły kolejności wykonywania działań,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iCs/>
        </w:rPr>
        <w:t xml:space="preserve">umie  </w:t>
      </w:r>
      <w:r w:rsidRPr="00293071">
        <w:rPr>
          <w:i/>
        </w:rPr>
        <w:t>podać rozwinięcie dziesiętne ułamka zwykłego,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zna zależność między bokami w trójkącie równoramiennym,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umie obliczyć długość boku trójkąta równobocznego, znając jego obwód,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zna podział kątów, potrafi je zmierzyć i obliczyć kąty wierzchołkowe i przyległe,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umie obliczyć brakujące kąty w trójkątach i czworokątach,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posługując się cyrklem umie porównać długości odcinków i je przenosić,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potrafi skonstruować trójkąt o danych trzech bokach,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potrafi podać lata przestępne, zna zasadę zaokrąglania liczb,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umie zamieniać podstawowe jednostki masy i długości,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zna algorytm zamiany jednostek prędkości,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umie obliczyć prędkość w ruchu jednostajnym, znając drogę i czas,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umie obliczyć czas w ruchu jednostajnym, znając drogę i prędkość,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zna algorytm zamiany ułamków na procent i algorytm obliczania ułamka liczby,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określić w procentach, jaką część figury zacieniowano,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zamienić procent na ułanek i ułamek na procent,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odczytać dane z diagramu,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 xml:space="preserve">obliczyć procent liczby naturalnej,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potrafi obliczyć skalę i rozwiązuje proste zadania tekstowe związane ze skalą,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</w:rPr>
        <w:t>umie rozwiązać proste zadania związane z drogą, prędkością i czasem z użyciem jednostek,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rozwiązuje samodzielnie proste równania,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odczytuje informacje podane za pomocą tabel, diagramów i wykresów,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samodzielnie rozwiązuje proste zadania tekstowe z wykorzystaniem poznanej wiedzy,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rozpoznaje figury przestrzenne,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potrafi narysować siatkę i sporządzić rysunek graniastosłupa i ostrosłupa  prostego,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umie zamieniać jednostki pola i objętości,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umie obliczać pole powierzchni i objętość graniastosłupa,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poprawnie odrabia zadania domowe, </w:t>
      </w:r>
    </w:p>
    <w:p w:rsidR="00480CCD" w:rsidRPr="00293071" w:rsidRDefault="00480CCD" w:rsidP="00480CCD">
      <w:pPr>
        <w:numPr>
          <w:ilvl w:val="0"/>
          <w:numId w:val="3"/>
        </w:numPr>
        <w:tabs>
          <w:tab w:val="clear" w:pos="3960"/>
          <w:tab w:val="num" w:pos="360"/>
        </w:tabs>
        <w:ind w:left="360"/>
        <w:rPr>
          <w:lang w:bidi="he-IL"/>
        </w:rPr>
      </w:pPr>
      <w:r w:rsidRPr="00293071">
        <w:rPr>
          <w:i/>
          <w:lang w:bidi="he-IL"/>
        </w:rPr>
        <w:t>spełnia warunki uzyskania oceny dopuszczającej.</w:t>
      </w:r>
    </w:p>
    <w:p w:rsidR="00480CCD" w:rsidRPr="00293071" w:rsidRDefault="00480CCD" w:rsidP="00480CCD">
      <w:pPr>
        <w:rPr>
          <w:lang w:bidi="he-IL"/>
        </w:rPr>
      </w:pPr>
    </w:p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  <w:r w:rsidRPr="00293071">
        <w:rPr>
          <w:sz w:val="28"/>
          <w:szCs w:val="28"/>
          <w:u w:val="single"/>
          <w:lang w:bidi="he-IL"/>
        </w:rPr>
        <w:t xml:space="preserve">Ocenę </w:t>
      </w:r>
      <w:r w:rsidRPr="00293071">
        <w:rPr>
          <w:b/>
          <w:sz w:val="28"/>
          <w:szCs w:val="28"/>
          <w:u w:val="single"/>
          <w:lang w:bidi="he-IL"/>
        </w:rPr>
        <w:t>dobrą</w:t>
      </w:r>
      <w:r w:rsidRPr="00293071">
        <w:rPr>
          <w:sz w:val="28"/>
          <w:szCs w:val="28"/>
          <w:u w:val="single"/>
          <w:lang w:bidi="he-IL"/>
        </w:rPr>
        <w:t xml:space="preserve"> otrzymuje uczeń, który: </w:t>
      </w:r>
    </w:p>
    <w:p w:rsidR="00480CCD" w:rsidRPr="007A4275" w:rsidRDefault="00480CCD" w:rsidP="00480CCD">
      <w:pPr>
        <w:rPr>
          <w:sz w:val="22"/>
          <w:szCs w:val="22"/>
          <w:u w:val="single"/>
          <w:lang w:bidi="he-IL"/>
        </w:rPr>
      </w:pP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opanował w stopniu dobrym wiadomości i umiejętności określone programem kl. VI,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sprawnie wykonuje działania w zbiorze liczb wymiernych stosując reguły kolejności wykonywania działań,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umie szacować wartości wyrażeń arytmetycznych,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umie obliczyć brakujące miary kątów odpowiadających, naprzemianległych,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umie obliczyć brakujące miary kątów trójkąta lub czworokąta na rysunku z wykorzystaniem miar kątów przyległych, wierzchołkowych, naprzemianległych, odpowiadających oraz własności trójkątów lub czworokątów,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rozwiązuje typowe zadania tekstowe z wykorzystaniem zdobytej wiedzy,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umie rozwiązać zadania z konstrukcją trójkąta o danych bokach,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samodzielnie rozwiązuje równania,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potrafi rozwiązać zadanie tekstowe związane z procentami,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potrafi przedstawić dane w postaci diagramu słupkowego,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iCs/>
        </w:rPr>
        <w:t xml:space="preserve">potrafi </w:t>
      </w:r>
      <w:r w:rsidRPr="00293071">
        <w:rPr>
          <w:i/>
        </w:rPr>
        <w:t>rozwiązać zadanie tekstowe związane</w:t>
      </w:r>
      <w:r w:rsidRPr="00293071">
        <w:rPr>
          <w:i/>
          <w:lang w:bidi="he-IL"/>
        </w:rPr>
        <w:t xml:space="preserve"> </w:t>
      </w:r>
      <w:r w:rsidRPr="00293071">
        <w:rPr>
          <w:i/>
        </w:rPr>
        <w:t>z podwyżkami i obniżkami o dany procent,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potrafi sporządzić wykres i diagram na podstawie zgromadzonych danych,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</w:rPr>
        <w:t>potrafi rozwiązać zadanie tekstowe związane  z obliczaniem drogi, prędkości i czasu,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samodzielnie rozwiązuje zadania związane z  polami wielokątów,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lastRenderedPageBreak/>
        <w:t>oblicza pola powierzchni i objętości graniastosłupów prostych,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oblicza pola powierzchni ostrosłupów prostych, zna </w:t>
      </w:r>
      <w:r w:rsidR="00906B79">
        <w:rPr>
          <w:i/>
          <w:lang w:bidi="he-IL"/>
        </w:rPr>
        <w:t xml:space="preserve">pojęcie czworościanu foremnego,           </w:t>
      </w:r>
      <w:r w:rsidRPr="00293071">
        <w:rPr>
          <w:i/>
          <w:lang w:bidi="he-IL"/>
        </w:rPr>
        <w:t xml:space="preserve">rozumie pojęcia matematyczne,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bierze udział w lekcji,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systematycznie odrabia zadania domowe, </w:t>
      </w:r>
    </w:p>
    <w:p w:rsidR="00480CCD" w:rsidRPr="00293071" w:rsidRDefault="00480CCD" w:rsidP="00480CCD">
      <w:pPr>
        <w:numPr>
          <w:ilvl w:val="0"/>
          <w:numId w:val="4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 xml:space="preserve">spełnia warunki uzyskania oceny dostatecznej. </w:t>
      </w:r>
    </w:p>
    <w:p w:rsidR="00480CCD" w:rsidRPr="00293071" w:rsidRDefault="00480CCD" w:rsidP="00480CCD">
      <w:pPr>
        <w:rPr>
          <w:i/>
          <w:lang w:bidi="he-IL"/>
        </w:rPr>
      </w:pPr>
    </w:p>
    <w:p w:rsidR="00480CCD" w:rsidRPr="00293071" w:rsidRDefault="00480CCD" w:rsidP="00480CCD">
      <w:pPr>
        <w:rPr>
          <w:w w:val="91"/>
          <w:sz w:val="28"/>
          <w:szCs w:val="28"/>
          <w:u w:val="single"/>
          <w:lang w:bidi="he-IL"/>
        </w:rPr>
      </w:pPr>
      <w:r w:rsidRPr="00293071">
        <w:rPr>
          <w:sz w:val="28"/>
          <w:szCs w:val="28"/>
          <w:u w:val="single"/>
          <w:lang w:bidi="he-IL"/>
        </w:rPr>
        <w:t xml:space="preserve">Ocenę </w:t>
      </w:r>
      <w:r w:rsidRPr="00293071">
        <w:rPr>
          <w:b/>
          <w:w w:val="86"/>
          <w:sz w:val="28"/>
          <w:szCs w:val="28"/>
          <w:u w:val="single"/>
          <w:lang w:bidi="he-IL"/>
        </w:rPr>
        <w:t>bardzo</w:t>
      </w:r>
      <w:r w:rsidRPr="00293071">
        <w:rPr>
          <w:w w:val="86"/>
          <w:sz w:val="28"/>
          <w:szCs w:val="28"/>
          <w:u w:val="single"/>
          <w:lang w:bidi="he-IL"/>
        </w:rPr>
        <w:t xml:space="preserve"> </w:t>
      </w:r>
      <w:r w:rsidRPr="00293071">
        <w:rPr>
          <w:b/>
          <w:w w:val="86"/>
          <w:sz w:val="28"/>
          <w:szCs w:val="28"/>
          <w:u w:val="single"/>
          <w:lang w:bidi="he-IL"/>
        </w:rPr>
        <w:t>dobrą</w:t>
      </w:r>
      <w:r w:rsidRPr="00293071">
        <w:rPr>
          <w:w w:val="86"/>
          <w:sz w:val="28"/>
          <w:szCs w:val="28"/>
          <w:u w:val="single"/>
          <w:lang w:bidi="he-IL"/>
        </w:rPr>
        <w:t xml:space="preserve"> </w:t>
      </w:r>
      <w:r w:rsidRPr="00293071">
        <w:rPr>
          <w:sz w:val="28"/>
          <w:szCs w:val="28"/>
          <w:u w:val="single"/>
          <w:lang w:bidi="he-IL"/>
        </w:rPr>
        <w:t xml:space="preserve">otrzymuje uczeń, </w:t>
      </w:r>
      <w:r w:rsidRPr="00293071">
        <w:rPr>
          <w:w w:val="91"/>
          <w:sz w:val="28"/>
          <w:szCs w:val="28"/>
          <w:u w:val="single"/>
          <w:lang w:bidi="he-IL"/>
        </w:rPr>
        <w:t xml:space="preserve">który: </w:t>
      </w:r>
    </w:p>
    <w:p w:rsidR="00480CCD" w:rsidRPr="00293071" w:rsidRDefault="00480CCD" w:rsidP="00480CCD">
      <w:pPr>
        <w:rPr>
          <w:w w:val="91"/>
          <w:u w:val="single"/>
          <w:lang w:bidi="he-IL"/>
        </w:rPr>
      </w:pPr>
    </w:p>
    <w:p w:rsidR="00480CCD" w:rsidRPr="00293071" w:rsidRDefault="00480CCD" w:rsidP="00906B79">
      <w:pPr>
        <w:numPr>
          <w:ilvl w:val="0"/>
          <w:numId w:val="8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opanował w stopniu bardzo dobrym wiadomości i umiejętności objęte programem w klasie szóstej,</w:t>
      </w:r>
    </w:p>
    <w:p w:rsidR="00480CCD" w:rsidRPr="00293071" w:rsidRDefault="00480CCD" w:rsidP="00906B79">
      <w:pPr>
        <w:numPr>
          <w:ilvl w:val="0"/>
          <w:numId w:val="8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bezbłędnie wykonuje obliczenia w zbiorze liczb wymiernych stosując reguły kolejności wykonywania działań,</w:t>
      </w:r>
    </w:p>
    <w:p w:rsidR="00480CCD" w:rsidRPr="00293071" w:rsidRDefault="00480CCD" w:rsidP="00906B79">
      <w:pPr>
        <w:numPr>
          <w:ilvl w:val="0"/>
          <w:numId w:val="8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wykorzystuje zdobytą wiedzę do rozwiązywania zadań tekstowych o podwyższonym stopniu trudności,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  <w:lang w:bidi="he-IL"/>
        </w:rPr>
        <w:t xml:space="preserve">zna </w:t>
      </w:r>
      <w:r w:rsidRPr="00293071">
        <w:rPr>
          <w:i/>
        </w:rPr>
        <w:t xml:space="preserve">warunek konieczny zamiany ułamka zwykłego na ułamek dziesiętny skończony </w:t>
      </w:r>
      <w:r w:rsidRPr="00293071">
        <w:rPr>
          <w:i/>
        </w:rPr>
        <w:br/>
        <w:t xml:space="preserve">i potrafi </w:t>
      </w:r>
      <w:r w:rsidRPr="00293071">
        <w:rPr>
          <w:i/>
          <w:iCs/>
        </w:rPr>
        <w:t xml:space="preserve"> </w:t>
      </w:r>
      <w:r w:rsidRPr="00293071">
        <w:rPr>
          <w:i/>
        </w:rPr>
        <w:t>określić rodzaj rozwinięcia dziesiętnego ułamka,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rozwiązać nietypowe zadania tekstowe związane z kołem, okręgiem i innymi figurami płaskimi,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rozwiązać zadanie tekstowe związane z miarami kątów w trójkątach i czworokątach,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rozwiązać nietypowe zadanie tekstowe związane z kalendarzem i czasem, jednostkami długości i masy, ze skalą,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rozwiązać nietypowe zadanie tekstowe, w których potrzebne informacje należy odczytać z tabeli, mapy, wykresu,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  <w:lang w:bidi="he-IL"/>
        </w:rPr>
        <w:t xml:space="preserve">potrafi </w:t>
      </w:r>
      <w:r w:rsidRPr="00293071">
        <w:rPr>
          <w:i/>
        </w:rPr>
        <w:t>przedstawić dane w postaci wykresu,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rozwiązać nietypowe zadanie tekstowe związane z drogą, prędkością i czasem,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  <w:iCs/>
        </w:rPr>
        <w:t xml:space="preserve">potrafi  </w:t>
      </w:r>
      <w:r w:rsidRPr="00293071">
        <w:rPr>
          <w:i/>
        </w:rPr>
        <w:t>rozwiązać nietypowe zadanie tekstowe związane z polem figur płaskich,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obliczyć pole figury jako sumę lub różnicę pól znanych wielokątów,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rozwiązać nietypowe zadanie tekstowe związane obliczeniami procentowymi,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ind w:left="284" w:hanging="284"/>
        <w:rPr>
          <w:i/>
        </w:rPr>
      </w:pPr>
      <w:r w:rsidRPr="00293071">
        <w:rPr>
          <w:i/>
        </w:rPr>
        <w:t>potrafi zbudować wyrażenie algebraiczne oraz  rozwiązać zadanie tekstowe związane  z prostymi przekształceniami algebraicznymi,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</w:rPr>
      </w:pPr>
      <w:r w:rsidRPr="00293071">
        <w:rPr>
          <w:i/>
        </w:rPr>
        <w:t>potrafi zapisać zadanie tekstowe za pomocą równania i rozwiązać to równanie,</w:t>
      </w:r>
    </w:p>
    <w:p w:rsidR="00480CCD" w:rsidRPr="00293071" w:rsidRDefault="00480CCD" w:rsidP="00906B79">
      <w:pPr>
        <w:numPr>
          <w:ilvl w:val="0"/>
          <w:numId w:val="7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planuje i wykonuje kompozycje przestrzenne z poznanych figur i brył,</w:t>
      </w:r>
    </w:p>
    <w:p w:rsidR="00480CCD" w:rsidRPr="00293071" w:rsidRDefault="00480CCD" w:rsidP="00906B79">
      <w:pPr>
        <w:numPr>
          <w:ilvl w:val="0"/>
          <w:numId w:val="6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samodzielnie i poprawnie formułuje wnioski,</w:t>
      </w:r>
    </w:p>
    <w:p w:rsidR="00480CCD" w:rsidRPr="00293071" w:rsidRDefault="00480CCD" w:rsidP="00906B79">
      <w:pPr>
        <w:numPr>
          <w:ilvl w:val="0"/>
          <w:numId w:val="6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precyzyjnie posługuje się językiem matematycznym,</w:t>
      </w:r>
    </w:p>
    <w:p w:rsidR="00480CCD" w:rsidRPr="00293071" w:rsidRDefault="00480CCD" w:rsidP="00906B79">
      <w:pPr>
        <w:numPr>
          <w:ilvl w:val="0"/>
          <w:numId w:val="6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bierze aktywny udział na lekcji,</w:t>
      </w:r>
    </w:p>
    <w:p w:rsidR="00480CCD" w:rsidRPr="00293071" w:rsidRDefault="00480CCD" w:rsidP="00906B79">
      <w:pPr>
        <w:numPr>
          <w:ilvl w:val="0"/>
          <w:numId w:val="6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bezbłędnie i systematycznie wykonuje zadania domowe,</w:t>
      </w:r>
    </w:p>
    <w:p w:rsidR="00480CCD" w:rsidRPr="00293071" w:rsidRDefault="00480CCD" w:rsidP="00906B79">
      <w:pPr>
        <w:numPr>
          <w:ilvl w:val="0"/>
          <w:numId w:val="6"/>
        </w:numPr>
        <w:tabs>
          <w:tab w:val="clear" w:pos="540"/>
        </w:tabs>
        <w:ind w:left="284" w:hanging="284"/>
        <w:rPr>
          <w:i/>
          <w:lang w:bidi="he-IL"/>
        </w:rPr>
      </w:pPr>
      <w:r w:rsidRPr="00293071">
        <w:rPr>
          <w:i/>
          <w:lang w:bidi="he-IL"/>
        </w:rPr>
        <w:t>spełnia warunki uzyskania oceny dobrej.</w:t>
      </w:r>
    </w:p>
    <w:p w:rsidR="00047CDE" w:rsidRDefault="00047CDE" w:rsidP="00480CCD"/>
    <w:p w:rsidR="00480CCD" w:rsidRPr="00293071" w:rsidRDefault="00480CCD" w:rsidP="00480CCD">
      <w:pPr>
        <w:rPr>
          <w:sz w:val="28"/>
          <w:szCs w:val="28"/>
          <w:u w:val="single"/>
          <w:lang w:bidi="he-IL"/>
        </w:rPr>
      </w:pPr>
      <w:r w:rsidRPr="00293071">
        <w:rPr>
          <w:sz w:val="28"/>
          <w:szCs w:val="28"/>
          <w:u w:val="single"/>
          <w:lang w:bidi="he-IL"/>
        </w:rPr>
        <w:t xml:space="preserve">Ocenę </w:t>
      </w:r>
      <w:r w:rsidRPr="00293071">
        <w:rPr>
          <w:b/>
          <w:w w:val="88"/>
          <w:sz w:val="28"/>
          <w:szCs w:val="28"/>
          <w:u w:val="single"/>
          <w:lang w:bidi="he-IL"/>
        </w:rPr>
        <w:t>celującą</w:t>
      </w:r>
      <w:r w:rsidRPr="00293071">
        <w:rPr>
          <w:w w:val="88"/>
          <w:sz w:val="28"/>
          <w:szCs w:val="28"/>
          <w:u w:val="single"/>
          <w:lang w:bidi="he-IL"/>
        </w:rPr>
        <w:t xml:space="preserve"> </w:t>
      </w:r>
      <w:r w:rsidRPr="00293071">
        <w:rPr>
          <w:sz w:val="28"/>
          <w:szCs w:val="28"/>
          <w:u w:val="single"/>
          <w:lang w:bidi="he-IL"/>
        </w:rPr>
        <w:t xml:space="preserve">otrzymuje uczeń, który: </w:t>
      </w:r>
    </w:p>
    <w:p w:rsidR="00480CCD" w:rsidRPr="00293071" w:rsidRDefault="00480CCD" w:rsidP="00480CCD">
      <w:pPr>
        <w:rPr>
          <w:u w:val="single"/>
          <w:lang w:bidi="he-IL"/>
        </w:rPr>
      </w:pPr>
    </w:p>
    <w:p w:rsidR="00480CCD" w:rsidRPr="00293071" w:rsidRDefault="00480CCD" w:rsidP="00480CCD">
      <w:pPr>
        <w:numPr>
          <w:ilvl w:val="0"/>
          <w:numId w:val="9"/>
        </w:numPr>
        <w:tabs>
          <w:tab w:val="clear" w:pos="54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osiąga sukcesy </w:t>
      </w:r>
      <w:r w:rsidRPr="00293071">
        <w:rPr>
          <w:i/>
          <w:w w:val="107"/>
          <w:lang w:bidi="he-IL"/>
        </w:rPr>
        <w:t xml:space="preserve">w </w:t>
      </w:r>
      <w:r w:rsidRPr="00293071">
        <w:rPr>
          <w:i/>
          <w:lang w:bidi="he-IL"/>
        </w:rPr>
        <w:t xml:space="preserve">konkursach matematycznych, </w:t>
      </w:r>
    </w:p>
    <w:p w:rsidR="00480CCD" w:rsidRPr="00293071" w:rsidRDefault="00480CCD" w:rsidP="00480CCD">
      <w:pPr>
        <w:numPr>
          <w:ilvl w:val="0"/>
          <w:numId w:val="9"/>
        </w:numPr>
        <w:tabs>
          <w:tab w:val="clear" w:pos="54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opanował wiadomości i umiejętności wykraczające poza program klasy szóstej,, </w:t>
      </w:r>
    </w:p>
    <w:p w:rsidR="00480CCD" w:rsidRPr="00293071" w:rsidRDefault="00480CCD" w:rsidP="00480CCD">
      <w:pPr>
        <w:numPr>
          <w:ilvl w:val="0"/>
          <w:numId w:val="9"/>
        </w:numPr>
        <w:tabs>
          <w:tab w:val="clear" w:pos="54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 xml:space="preserve">rozwija samodzielnie zdolności i zainteresowania matematyczne, </w:t>
      </w:r>
    </w:p>
    <w:p w:rsidR="00480CCD" w:rsidRPr="00293071" w:rsidRDefault="00480CCD" w:rsidP="00480CCD">
      <w:pPr>
        <w:numPr>
          <w:ilvl w:val="0"/>
          <w:numId w:val="9"/>
        </w:numPr>
        <w:tabs>
          <w:tab w:val="clear" w:pos="54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rozwiązuje zadania dodatkowe wykraczające poza program na lekcjach i</w:t>
      </w:r>
      <w:r w:rsidRPr="00293071">
        <w:rPr>
          <w:i/>
          <w:w w:val="200"/>
          <w:lang w:bidi="he-IL"/>
        </w:rPr>
        <w:t xml:space="preserve"> </w:t>
      </w:r>
      <w:r w:rsidRPr="00293071">
        <w:rPr>
          <w:i/>
          <w:lang w:bidi="he-IL"/>
        </w:rPr>
        <w:t xml:space="preserve">zadaniach domowych, </w:t>
      </w:r>
    </w:p>
    <w:p w:rsidR="00480CCD" w:rsidRDefault="00480CCD" w:rsidP="00480CCD">
      <w:pPr>
        <w:numPr>
          <w:ilvl w:val="0"/>
          <w:numId w:val="9"/>
        </w:numPr>
        <w:tabs>
          <w:tab w:val="clear" w:pos="540"/>
          <w:tab w:val="num" w:pos="360"/>
        </w:tabs>
        <w:ind w:left="360"/>
        <w:rPr>
          <w:i/>
          <w:lang w:bidi="he-IL"/>
        </w:rPr>
      </w:pPr>
      <w:r w:rsidRPr="00293071">
        <w:rPr>
          <w:i/>
          <w:lang w:bidi="he-IL"/>
        </w:rPr>
        <w:t>rozwiązuje łamigłówki i zadania problemowe</w:t>
      </w:r>
      <w:r>
        <w:rPr>
          <w:i/>
          <w:lang w:bidi="he-IL"/>
        </w:rPr>
        <w:t>,</w:t>
      </w:r>
    </w:p>
    <w:p w:rsidR="00480CCD" w:rsidRPr="00480CCD" w:rsidRDefault="00480CCD" w:rsidP="00480CCD">
      <w:pPr>
        <w:numPr>
          <w:ilvl w:val="0"/>
          <w:numId w:val="9"/>
        </w:numPr>
        <w:tabs>
          <w:tab w:val="clear" w:pos="540"/>
          <w:tab w:val="num" w:pos="360"/>
        </w:tabs>
        <w:ind w:left="360"/>
        <w:rPr>
          <w:i/>
          <w:lang w:bidi="he-IL"/>
        </w:rPr>
      </w:pPr>
      <w:r w:rsidRPr="00480CCD">
        <w:rPr>
          <w:i/>
          <w:lang w:bidi="he-IL"/>
        </w:rPr>
        <w:t>spełnia warunki uzyskania oceny bardzo dobrej.</w:t>
      </w:r>
    </w:p>
    <w:sectPr w:rsidR="00480CCD" w:rsidRPr="00480CCD" w:rsidSect="00480CC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B39"/>
    <w:multiLevelType w:val="hybridMultilevel"/>
    <w:tmpl w:val="C08C346A"/>
    <w:lvl w:ilvl="0" w:tplc="D6726348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F06CE"/>
    <w:multiLevelType w:val="hybridMultilevel"/>
    <w:tmpl w:val="84A06EDA"/>
    <w:lvl w:ilvl="0" w:tplc="CDDCF168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F50DC"/>
    <w:multiLevelType w:val="hybridMultilevel"/>
    <w:tmpl w:val="820EF4AC"/>
    <w:lvl w:ilvl="0" w:tplc="D6726348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F1733"/>
    <w:multiLevelType w:val="hybridMultilevel"/>
    <w:tmpl w:val="678A6FFE"/>
    <w:lvl w:ilvl="0" w:tplc="CDDCF168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404FE"/>
    <w:multiLevelType w:val="hybridMultilevel"/>
    <w:tmpl w:val="C6D804DA"/>
    <w:lvl w:ilvl="0" w:tplc="CDDCF168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4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F48C4"/>
    <w:multiLevelType w:val="hybridMultilevel"/>
    <w:tmpl w:val="A48896D6"/>
    <w:lvl w:ilvl="0" w:tplc="D6726348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B50AA"/>
    <w:multiLevelType w:val="hybridMultilevel"/>
    <w:tmpl w:val="96828D4E"/>
    <w:lvl w:ilvl="0" w:tplc="CDDCF168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91A76"/>
    <w:multiLevelType w:val="hybridMultilevel"/>
    <w:tmpl w:val="D804C3CE"/>
    <w:lvl w:ilvl="0" w:tplc="CDDCF168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222A9"/>
    <w:multiLevelType w:val="hybridMultilevel"/>
    <w:tmpl w:val="A712EC5C"/>
    <w:lvl w:ilvl="0" w:tplc="D6726348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0CCD"/>
    <w:rsid w:val="00047CDE"/>
    <w:rsid w:val="001330CE"/>
    <w:rsid w:val="001C15E3"/>
    <w:rsid w:val="00480CCD"/>
    <w:rsid w:val="008B56CE"/>
    <w:rsid w:val="00906B79"/>
    <w:rsid w:val="00C4317E"/>
    <w:rsid w:val="00DC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7</cp:revision>
  <dcterms:created xsi:type="dcterms:W3CDTF">2017-09-17T07:31:00Z</dcterms:created>
  <dcterms:modified xsi:type="dcterms:W3CDTF">2017-09-25T16:24:00Z</dcterms:modified>
</cp:coreProperties>
</file>